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5B" w:rsidRDefault="0037115B" w:rsidP="00371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37115B" w:rsidRDefault="0037115B" w:rsidP="00371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="00B733A0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115B" w:rsidRDefault="0037115B" w:rsidP="0037115B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3A0" w:rsidRDefault="0037115B" w:rsidP="0037115B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5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образовательной деятельности</w:t>
      </w:r>
    </w:p>
    <w:p w:rsidR="0037115B" w:rsidRDefault="0037115B" w:rsidP="0037115B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5A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средн</w:t>
      </w:r>
      <w:r w:rsidR="00B733A0">
        <w:rPr>
          <w:rFonts w:ascii="Times New Roman" w:hAnsi="Times New Roman" w:cs="Times New Roman"/>
          <w:b/>
          <w:sz w:val="28"/>
          <w:szCs w:val="28"/>
        </w:rPr>
        <w:t xml:space="preserve">ей </w:t>
      </w:r>
      <w:r>
        <w:rPr>
          <w:rFonts w:ascii="Times New Roman" w:hAnsi="Times New Roman" w:cs="Times New Roman"/>
          <w:b/>
          <w:sz w:val="28"/>
          <w:szCs w:val="28"/>
        </w:rPr>
        <w:t>групп</w:t>
      </w:r>
      <w:r w:rsidR="00B733A0">
        <w:rPr>
          <w:rFonts w:ascii="Times New Roman" w:hAnsi="Times New Roman" w:cs="Times New Roman"/>
          <w:b/>
          <w:sz w:val="28"/>
          <w:szCs w:val="28"/>
        </w:rPr>
        <w:t>е</w:t>
      </w:r>
    </w:p>
    <w:p w:rsidR="0037115B" w:rsidRDefault="0037115B" w:rsidP="0037115B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разработана на основе образовательной программы дошкольного образования Муниципального дошкольного образовательного учреждения </w:t>
      </w:r>
      <w:r w:rsidR="00B733A0">
        <w:rPr>
          <w:rFonts w:ascii="Times New Roman" w:eastAsia="Times New Roman" w:hAnsi="Times New Roman" w:cs="Times New Roman"/>
          <w:sz w:val="28"/>
          <w:szCs w:val="26"/>
          <w:lang w:eastAsia="zh-CN"/>
        </w:rPr>
        <w:t>«Д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етского сада № </w:t>
      </w:r>
      <w:r w:rsidR="00B733A0">
        <w:rPr>
          <w:rFonts w:ascii="Times New Roman" w:eastAsia="Times New Roman" w:hAnsi="Times New Roman" w:cs="Times New Roman"/>
          <w:sz w:val="28"/>
          <w:szCs w:val="26"/>
          <w:lang w:eastAsia="zh-CN"/>
        </w:rPr>
        <w:t>21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» города Вологды (далее – рабочая программа), утверждена на Педагогическом совете (протокол № </w:t>
      </w:r>
      <w:r w:rsidR="00B733A0">
        <w:rPr>
          <w:rFonts w:ascii="Times New Roman" w:eastAsia="Times New Roman" w:hAnsi="Times New Roman" w:cs="Times New Roman"/>
          <w:sz w:val="28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от 2</w:t>
      </w:r>
      <w:r w:rsidR="00B733A0">
        <w:rPr>
          <w:rFonts w:ascii="Times New Roman" w:eastAsia="Times New Roman" w:hAnsi="Times New Roman" w:cs="Times New Roman"/>
          <w:sz w:val="28"/>
          <w:szCs w:val="26"/>
          <w:lang w:eastAsia="zh-CN"/>
        </w:rPr>
        <w:t>5 августа 2021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года).</w:t>
      </w:r>
    </w:p>
    <w:p w:rsidR="0037115B" w:rsidRPr="008447E2" w:rsidRDefault="0037115B" w:rsidP="0037115B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Программа </w:t>
      </w: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составлена с учетом интеграции образовательных областей, содержания детской деятельности распределено по месяцам и неделям и представляет систему, р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>ассчитанную на один учебный год (</w:t>
      </w:r>
      <w:r w:rsidRPr="00055A54">
        <w:rPr>
          <w:rFonts w:ascii="Times New Roman" w:hAnsi="Times New Roman" w:cs="Times New Roman"/>
          <w:sz w:val="28"/>
          <w:szCs w:val="28"/>
        </w:rPr>
        <w:t>с 01.09.202</w:t>
      </w:r>
      <w:r w:rsidR="00B733A0">
        <w:rPr>
          <w:rFonts w:ascii="Times New Roman" w:hAnsi="Times New Roman" w:cs="Times New Roman"/>
          <w:sz w:val="28"/>
          <w:szCs w:val="28"/>
        </w:rPr>
        <w:t>1</w:t>
      </w:r>
      <w:r w:rsidRPr="00055A5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31.08.202</w:t>
      </w:r>
      <w:r w:rsidR="00B733A0">
        <w:rPr>
          <w:rFonts w:ascii="Times New Roman" w:hAnsi="Times New Roman" w:cs="Times New Roman"/>
          <w:sz w:val="28"/>
          <w:szCs w:val="28"/>
        </w:rPr>
        <w:t>2</w:t>
      </w:r>
      <w:r w:rsidRPr="00055A54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для детей средней группы (4 – 5 года).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>Р</w:t>
      </w: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ассчитана на 36 недель, что соответствует комплексно-тематическому планированию по программе «От рождения до школы» под ред. Н.Е. </w:t>
      </w:r>
      <w:proofErr w:type="spellStart"/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Вераксы</w:t>
      </w:r>
      <w:proofErr w:type="spellEnd"/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, Т.С. Комаровой, Э.М. Дорофеевой.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</w:t>
      </w:r>
      <w:r w:rsidRPr="008447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с включением </w:t>
      </w: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парциальных программ:</w:t>
      </w:r>
    </w:p>
    <w:p w:rsidR="0037115B" w:rsidRDefault="0037115B" w:rsidP="0037115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t>Рабочая программа для детей дошко</w:t>
      </w:r>
      <w:r>
        <w:rPr>
          <w:rFonts w:ascii="Times New Roman" w:hAnsi="Times New Roman" w:cs="Times New Roman"/>
          <w:sz w:val="28"/>
          <w:szCs w:val="28"/>
        </w:rPr>
        <w:t xml:space="preserve">льного возраста с 4 до 5 </w:t>
      </w:r>
      <w:r w:rsidRPr="00055A54">
        <w:rPr>
          <w:rFonts w:ascii="Times New Roman" w:hAnsi="Times New Roman" w:cs="Times New Roman"/>
          <w:sz w:val="28"/>
          <w:szCs w:val="28"/>
        </w:rPr>
        <w:t>лет разработана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соответствии с:</w:t>
      </w:r>
    </w:p>
    <w:p w:rsidR="0037115B" w:rsidRPr="00BC7388" w:rsidRDefault="0037115B" w:rsidP="0037115B">
      <w:pPr>
        <w:numPr>
          <w:ilvl w:val="0"/>
          <w:numId w:val="1"/>
        </w:numPr>
        <w:suppressAutoHyphens/>
        <w:spacing w:before="30" w:after="3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Конституция РФ, ст. 43, 72.</w:t>
      </w:r>
    </w:p>
    <w:p w:rsidR="0037115B" w:rsidRPr="00BC7388" w:rsidRDefault="0037115B" w:rsidP="0037115B">
      <w:pPr>
        <w:numPr>
          <w:ilvl w:val="0"/>
          <w:numId w:val="1"/>
        </w:numPr>
        <w:suppressAutoHyphens/>
        <w:spacing w:before="30" w:after="3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C7388">
        <w:rPr>
          <w:rFonts w:ascii="Times New Roman" w:eastAsia="Times New Roman" w:hAnsi="Times New Roman" w:cs="Times New Roman"/>
          <w:sz w:val="28"/>
          <w:szCs w:val="26"/>
          <w:lang w:eastAsia="zh-CN"/>
        </w:rPr>
        <w:t>Конвенция о правах ребенка (1989г.).</w:t>
      </w:r>
    </w:p>
    <w:p w:rsidR="0037115B" w:rsidRPr="00055A54" w:rsidRDefault="0037115B" w:rsidP="0037115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Законом «Об образовании в Российской Федерации» (от 29.12.2012 г. №273- ФЗ);</w:t>
      </w:r>
    </w:p>
    <w:p w:rsidR="0037115B" w:rsidRPr="00055A54" w:rsidRDefault="0037115B" w:rsidP="0037115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организации режима работы в дошкольных ор</w:t>
      </w:r>
      <w:r>
        <w:rPr>
          <w:rFonts w:ascii="Times New Roman" w:hAnsi="Times New Roman" w:cs="Times New Roman"/>
          <w:sz w:val="28"/>
          <w:szCs w:val="28"/>
        </w:rPr>
        <w:t>ганизациях</w:t>
      </w:r>
      <w:r w:rsidRPr="00055A54">
        <w:rPr>
          <w:rFonts w:ascii="Times New Roman" w:hAnsi="Times New Roman" w:cs="Times New Roman"/>
          <w:sz w:val="28"/>
          <w:szCs w:val="28"/>
        </w:rPr>
        <w:t xml:space="preserve"> 2.4.1. 3049-13, №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от15.05.2013 г. (с изм. на 27.08.2015г.);</w:t>
      </w:r>
    </w:p>
    <w:p w:rsidR="0037115B" w:rsidRPr="00055A54" w:rsidRDefault="0037115B" w:rsidP="0037115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стандартом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17.10.2013№ 1155;</w:t>
      </w:r>
    </w:p>
    <w:p w:rsidR="0037115B" w:rsidRPr="00055A54" w:rsidRDefault="0037115B" w:rsidP="0037115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и нормативными документами МДОУ «Детский сад № </w:t>
      </w:r>
      <w:r w:rsidR="00B733A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 города Вологды</w:t>
      </w:r>
      <w:r w:rsidRPr="00055A54">
        <w:rPr>
          <w:rFonts w:ascii="Times New Roman" w:hAnsi="Times New Roman" w:cs="Times New Roman"/>
          <w:sz w:val="28"/>
          <w:szCs w:val="28"/>
        </w:rPr>
        <w:t>.</w:t>
      </w:r>
    </w:p>
    <w:p w:rsidR="0037115B" w:rsidRPr="00055A54" w:rsidRDefault="0037115B" w:rsidP="0037115B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54">
        <w:rPr>
          <w:rFonts w:ascii="Times New Roman" w:hAnsi="Times New Roman" w:cs="Times New Roman"/>
          <w:sz w:val="28"/>
          <w:szCs w:val="28"/>
        </w:rPr>
        <w:lastRenderedPageBreak/>
        <w:t>Реализуемая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принципе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личностно-развивающего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54">
        <w:rPr>
          <w:rFonts w:ascii="Times New Roman" w:hAnsi="Times New Roman" w:cs="Times New Roman"/>
          <w:sz w:val="28"/>
          <w:szCs w:val="28"/>
        </w:rPr>
        <w:t>гуманистического характера взаимодействия взрослого с детьми.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Цель:</w:t>
      </w:r>
      <w:r w:rsidRPr="00714F72">
        <w:rPr>
          <w:rFonts w:ascii="Times New Roman" w:eastAsia="Times New Roman" w:hAnsi="Times New Roman" w:cs="Times New Roman"/>
          <w:color w:val="000000"/>
          <w:sz w:val="32"/>
          <w:szCs w:val="28"/>
          <w:lang w:eastAsia="zh-CN"/>
        </w:rPr>
        <w:t xml:space="preserve"> </w:t>
      </w: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 xml:space="preserve">Позитивная социализация и </w:t>
      </w:r>
      <w:r w:rsidRPr="00714F72">
        <w:rPr>
          <w:rFonts w:ascii="Times New Roman" w:eastAsia="Times New Roman" w:hAnsi="Times New Roman" w:cs="Times New Roman"/>
          <w:bCs/>
          <w:iCs/>
          <w:sz w:val="28"/>
          <w:szCs w:val="26"/>
          <w:lang w:eastAsia="zh-CN"/>
        </w:rPr>
        <w:t xml:space="preserve">всестороннее, целостное развитие </w:t>
      </w: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>личности</w:t>
      </w:r>
      <w:r w:rsidRPr="00714F72">
        <w:rPr>
          <w:rFonts w:ascii="Times New Roman" w:eastAsia="Times New Roman" w:hAnsi="Times New Roman" w:cs="Times New Roman"/>
          <w:bCs/>
          <w:iCs/>
          <w:sz w:val="28"/>
          <w:szCs w:val="26"/>
          <w:lang w:eastAsia="zh-CN"/>
        </w:rPr>
        <w:t xml:space="preserve"> детей</w:t>
      </w:r>
      <w:r w:rsidRPr="00714F72">
        <w:rPr>
          <w:rFonts w:ascii="Times New Roman" w:eastAsia="Times New Roman" w:hAnsi="Times New Roman" w:cs="Times New Roman"/>
          <w:color w:val="000000"/>
          <w:sz w:val="28"/>
          <w:szCs w:val="26"/>
          <w:lang w:eastAsia="zh-CN"/>
        </w:rPr>
        <w:t xml:space="preserve">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Задачи: 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</w:t>
      </w: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lastRenderedPageBreak/>
        <w:t>самостоятельности и ответственности ребенка, формирования предпосылок учебной деятельности;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i/>
          <w:sz w:val="28"/>
          <w:szCs w:val="26"/>
          <w:lang w:eastAsia="zh-CN"/>
        </w:rPr>
        <w:t>Принципы и подходы</w:t>
      </w: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в организации образовательного процесса: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1. Соответствует принципу развивающего образования, целью которого является развитие ребенка.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2. Сочетает принципы научной обоснованности и практической применяемости (соответствует основным положениям возрастной психологии и дошкольной педагогики).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4. Обеспечивает единство воспитательных, образовательных и развивающих целей и задач процесса образования детей дошкольного возраста, в ходе реализации которых формируются такие знания, умения, навыки, которые имеют непосредственно отношение к развитию дошкольников.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lastRenderedPageBreak/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6. Основывается на комплексно-тематическом принципе построения образовательного процесса.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37115B" w:rsidRPr="00714F72" w:rsidRDefault="0037115B" w:rsidP="0037115B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8.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37115B" w:rsidRDefault="0037115B" w:rsidP="0037115B">
      <w:pPr>
        <w:suppressAutoHyphens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9. Строится на принципе </w:t>
      </w:r>
      <w:proofErr w:type="spellStart"/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культуросообразности</w:t>
      </w:r>
      <w:proofErr w:type="spellEnd"/>
      <w:r w:rsidRPr="00714F72">
        <w:rPr>
          <w:rFonts w:ascii="Times New Roman" w:eastAsia="Times New Roman" w:hAnsi="Times New Roman" w:cs="Times New Roman"/>
          <w:sz w:val="28"/>
          <w:szCs w:val="26"/>
          <w:lang w:eastAsia="zh-CN"/>
        </w:rPr>
        <w:t>. Учитывает национальные ценности и традиции в образовании.</w:t>
      </w:r>
    </w:p>
    <w:p w:rsidR="0037115B" w:rsidRPr="008447E2" w:rsidRDefault="0037115B" w:rsidP="0037115B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 результаты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37115B" w:rsidRPr="008447E2" w:rsidRDefault="0037115B" w:rsidP="0037115B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элементарные представления о некоторых составляющих здорового образа жизни.</w:t>
      </w:r>
    </w:p>
    <w:p w:rsidR="0037115B" w:rsidRPr="008447E2" w:rsidRDefault="0037115B" w:rsidP="0037115B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устойчивый интерес к различным видам детской деятельности: конструированию, изобразительной, игре, к исследовательской деятельности, экспериментированию.</w:t>
      </w:r>
    </w:p>
    <w:p w:rsidR="0037115B" w:rsidRPr="008447E2" w:rsidRDefault="0037115B" w:rsidP="0037115B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откликается на переживания близких взрослых, детей, персонажей сказок и историй.</w:t>
      </w:r>
    </w:p>
    <w:p w:rsidR="0037115B" w:rsidRPr="008447E2" w:rsidRDefault="0037115B" w:rsidP="0037115B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умение объединятся с детьми для совместных игр, согласовывать тему игры, распределять роли, поступать в соответствии с правилами и общим замыслом.</w:t>
      </w:r>
    </w:p>
    <w:p w:rsidR="0037115B" w:rsidRPr="008447E2" w:rsidRDefault="0037115B" w:rsidP="0037115B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ребенка, при взаимодействии со сверстниками, носит преимущественно ситуативный характер. Содержание общения со взрослым выходит за пределы конкретной ситуации.</w:t>
      </w:r>
    </w:p>
    <w:p w:rsidR="0037115B" w:rsidRPr="008447E2" w:rsidRDefault="0037115B" w:rsidP="0037115B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планировать последовательность действий.</w:t>
      </w:r>
    </w:p>
    <w:p w:rsidR="0037115B" w:rsidRPr="008447E2" w:rsidRDefault="0037115B" w:rsidP="0037115B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Владеет элементарными навыками самообслуживания.</w:t>
      </w:r>
    </w:p>
    <w:p w:rsidR="0037115B" w:rsidRPr="008447E2" w:rsidRDefault="0037115B" w:rsidP="0037115B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умеет самостоятельно находить интересное для себя занятие.</w:t>
      </w:r>
    </w:p>
    <w:p w:rsidR="0037115B" w:rsidRPr="008447E2" w:rsidRDefault="0037115B" w:rsidP="0037115B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инициативу и самостоятельность в организации знакомых игр с небольшой группой детей.</w:t>
      </w:r>
    </w:p>
    <w:p w:rsidR="0037115B" w:rsidRPr="008447E2" w:rsidRDefault="0037115B" w:rsidP="0037115B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использовать простые схематичные изображения для решения несложных задач.</w:t>
      </w:r>
    </w:p>
    <w:p w:rsidR="0037115B" w:rsidRPr="008447E2" w:rsidRDefault="0037115B" w:rsidP="0037115B">
      <w:pPr>
        <w:numPr>
          <w:ilvl w:val="0"/>
          <w:numId w:val="2"/>
        </w:numPr>
        <w:tabs>
          <w:tab w:val="clear" w:pos="720"/>
          <w:tab w:val="num" w:pos="0"/>
        </w:tabs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знает свое имя и фамилию, возраст, имена членов семьи; может рассказать о своем городе, назвать его; имеет представление о Российской армии.</w:t>
      </w:r>
    </w:p>
    <w:p w:rsidR="00540512" w:rsidRDefault="00540512"/>
    <w:sectPr w:rsidR="00540512" w:rsidSect="0054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E2D0375"/>
    <w:multiLevelType w:val="hybridMultilevel"/>
    <w:tmpl w:val="7D187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15B"/>
    <w:rsid w:val="0037115B"/>
    <w:rsid w:val="00540512"/>
    <w:rsid w:val="00B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5C87"/>
  <w15:docId w15:val="{CF408A56-F9E3-4548-B155-39C26C88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5610</Characters>
  <Application>Microsoft Office Word</Application>
  <DocSecurity>0</DocSecurity>
  <Lines>46</Lines>
  <Paragraphs>13</Paragraphs>
  <ScaleCrop>false</ScaleCrop>
  <Company>Krokoz™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Детский сад №21</cp:lastModifiedBy>
  <cp:revision>4</cp:revision>
  <dcterms:created xsi:type="dcterms:W3CDTF">2021-01-23T09:33:00Z</dcterms:created>
  <dcterms:modified xsi:type="dcterms:W3CDTF">2022-07-18T10:30:00Z</dcterms:modified>
</cp:coreProperties>
</file>